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81B0" w14:textId="41EF04C0" w:rsidR="0071755B" w:rsidRPr="006316C4" w:rsidRDefault="0071755B" w:rsidP="0071755B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32"/>
          <w:szCs w:val="32"/>
          <w:u w:val="single"/>
          <w:lang w:val="fr-FR"/>
        </w:rPr>
      </w:pPr>
      <w:bookmarkStart w:id="0" w:name="_Hlk184739493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INFORMAȚII ȘI INSTRUCȚIUNI PENTRU SEIZOENARY </w:t>
      </w:r>
      <w:proofErr w:type="spellStart"/>
      <w:r w:rsidRPr="006316C4">
        <w:rPr>
          <w:rFonts w:asciiTheme="majorHAnsi" w:hAnsiTheme="majorHAnsi" w:cs="Calibri Light"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 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PC </w:t>
      </w:r>
      <w:r>
        <w:rPr>
          <w:rFonts w:asciiTheme="majorHAnsi" w:hAnsiTheme="majorHAnsi" w:cs="Calibri Light"/>
          <w:b/>
          <w:bCs/>
          <w:sz w:val="32"/>
          <w:szCs w:val="32"/>
          <w:lang w:val="fr-FR"/>
        </w:rPr>
        <w:t>144</w:t>
      </w:r>
      <w:r w:rsidR="00EF4691">
        <w:rPr>
          <w:rFonts w:asciiTheme="majorHAnsi" w:hAnsiTheme="majorHAnsi" w:cs="Calibri Light"/>
          <w:b/>
          <w:bCs/>
          <w:sz w:val="32"/>
          <w:szCs w:val="32"/>
          <w:lang w:val="fr-FR"/>
        </w:rPr>
        <w:t>.020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</w:t>
      </w:r>
      <w:proofErr w:type="spellStart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202</w:t>
      </w:r>
      <w:r w:rsidR="00CE474E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</w:p>
    <w:p w14:paraId="41BC1906" w14:textId="77777777" w:rsidR="0071755B" w:rsidRDefault="0071755B" w:rsidP="0071755B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bookmarkStart w:id="1" w:name="_Hlk184739430"/>
      <w:bookmarkStart w:id="2" w:name="_Hlk43120141"/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primit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un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. 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înseamnă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veți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permanent,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următoare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6818DE15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1D0CC2D8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Ce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munca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sezonieră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?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 </w:t>
      </w:r>
    </w:p>
    <w:p w14:paraId="0D9B8B93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Angajatorii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sectorul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agricol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pot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ajutoare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atunci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nevoie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suplimentară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recoltare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permit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meteorologice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). 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vorba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despre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acoperi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vârf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. </w:t>
      </w:r>
    </w:p>
    <w:p w14:paraId="2346353C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Forma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ocazională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înlocuiește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contractele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zile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bookmarkEnd w:id="1"/>
    <w:p w14:paraId="5775066D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3F847650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(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locurile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) de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57BBB86C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putea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toate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unitățile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enumerate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579EED83" w14:textId="77777777" w:rsidR="0071755B" w:rsidRDefault="0071755B" w:rsidP="0071755B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070A921C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Program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3B93F5A4" w14:textId="77777777" w:rsidR="0071755B" w:rsidRPr="006316C4" w:rsidRDefault="0071755B" w:rsidP="0071755B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conformitate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programul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menționat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36437AA2" w14:textId="77777777" w:rsidR="0071755B" w:rsidRPr="0071755B" w:rsidRDefault="0071755B" w:rsidP="0071755B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55C45B76" w14:textId="77777777" w:rsidR="0071755B" w:rsidRPr="0071755B" w:rsidRDefault="0071755B" w:rsidP="0071755B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71755B">
        <w:rPr>
          <w:rFonts w:asciiTheme="majorHAnsi" w:hAnsiTheme="majorHAnsi" w:cstheme="majorHAnsi"/>
          <w:b/>
          <w:sz w:val="18"/>
          <w:szCs w:val="18"/>
          <w:lang w:val="fr-FR"/>
        </w:rPr>
        <w:t>Obligațiile</w:t>
      </w:r>
      <w:proofErr w:type="spellEnd"/>
      <w:r w:rsidRPr="0071755B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b/>
          <w:sz w:val="18"/>
          <w:szCs w:val="18"/>
          <w:lang w:val="fr-FR"/>
        </w:rPr>
        <w:t>lucrătorului</w:t>
      </w:r>
      <w:proofErr w:type="spellEnd"/>
      <w:r w:rsidRPr="0071755B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71755B">
        <w:rPr>
          <w:rFonts w:asciiTheme="majorHAnsi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71755B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</w:p>
    <w:p w14:paraId="68F5AA10" w14:textId="77777777" w:rsidR="0071755B" w:rsidRPr="006316C4" w:rsidRDefault="0071755B" w:rsidP="0071755B">
      <w:pPr>
        <w:pStyle w:val="Lijstalinea"/>
        <w:numPr>
          <w:ilvl w:val="0"/>
          <w:numId w:val="5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71755B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trebuie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fi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lucrat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71755B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obișnuit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aceeași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ultimele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180 de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zile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calendaristice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timpul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după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muncă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obișnuită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la o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altă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horticolă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puteți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imediat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cu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formă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71755B">
        <w:rPr>
          <w:rFonts w:asciiTheme="majorHAnsi" w:hAnsiTheme="majorHAnsi" w:cstheme="majorHAnsi"/>
          <w:sz w:val="18"/>
          <w:szCs w:val="18"/>
          <w:lang w:val="fr-FR"/>
        </w:rPr>
        <w:t>ocazională</w:t>
      </w:r>
      <w:proofErr w:type="spellEnd"/>
      <w:r w:rsidRPr="0071755B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r w:rsidRPr="006316C4">
        <w:rPr>
          <w:rFonts w:asciiTheme="majorHAnsi" w:hAnsiTheme="majorHAnsi" w:cstheme="majorHAnsi"/>
          <w:sz w:val="18"/>
          <w:szCs w:val="18"/>
        </w:rPr>
        <w:t xml:space="preserve">Mai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multe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informații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338A0CBE" w14:textId="77777777" w:rsidR="0071755B" w:rsidRPr="00CE474E" w:rsidRDefault="0071755B" w:rsidP="0071755B">
      <w:pPr>
        <w:pStyle w:val="Lijstalinea"/>
        <w:numPr>
          <w:ilvl w:val="0"/>
          <w:numId w:val="5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CE474E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cardul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pierdut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sau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furat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, nu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mai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puteți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lucra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lucrător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sezonier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respectiv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>.</w:t>
      </w:r>
    </w:p>
    <w:p w14:paraId="5217A233" w14:textId="77777777" w:rsidR="0071755B" w:rsidRPr="00CE474E" w:rsidRDefault="0071755B" w:rsidP="0071755B">
      <w:pPr>
        <w:pStyle w:val="Lijstalinea"/>
        <w:numPr>
          <w:ilvl w:val="0"/>
          <w:numId w:val="5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CE474E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fiecare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zi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care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lucrați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trebuie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completați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următoarele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spatele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formularului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CE474E">
        <w:rPr>
          <w:rFonts w:asciiTheme="majorHAnsi" w:hAnsiTheme="majorHAnsi" w:cstheme="majorHAnsi"/>
          <w:sz w:val="18"/>
          <w:szCs w:val="18"/>
        </w:rPr>
        <w:t>ocazional</w:t>
      </w:r>
      <w:proofErr w:type="spellEnd"/>
      <w:r w:rsidRPr="00CE474E">
        <w:rPr>
          <w:rFonts w:asciiTheme="majorHAnsi" w:hAnsiTheme="majorHAnsi" w:cstheme="majorHAnsi"/>
          <w:sz w:val="18"/>
          <w:szCs w:val="18"/>
        </w:rPr>
        <w:t>:</w:t>
      </w:r>
    </w:p>
    <w:p w14:paraId="6FB65BCF" w14:textId="77777777" w:rsidR="0071755B" w:rsidRDefault="0071755B" w:rsidP="0071755B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începerea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lucrărilor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41ED19DF" w14:textId="77777777" w:rsidR="0071755B" w:rsidRDefault="0071755B" w:rsidP="0071755B">
      <w:pPr>
        <w:pStyle w:val="Lijstalinea"/>
        <w:numPr>
          <w:ilvl w:val="1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data: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ziua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luna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sunt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suficiente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40065BA6" w14:textId="77777777" w:rsidR="0071755B" w:rsidRPr="006316C4" w:rsidRDefault="0071755B" w:rsidP="0071755B">
      <w:pPr>
        <w:pStyle w:val="Lijstalinea"/>
        <w:numPr>
          <w:ilvl w:val="1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ordine al </w:t>
      </w: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se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găsește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4EF6CEC3" w14:textId="77777777" w:rsidR="0071755B" w:rsidRPr="006316C4" w:rsidRDefault="0071755B" w:rsidP="0071755B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</w:rPr>
        <w:t>la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terminarea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6D66F869" w14:textId="77777777" w:rsidR="0071755B" w:rsidRPr="006316C4" w:rsidRDefault="0071755B" w:rsidP="0071755B">
      <w:pPr>
        <w:pStyle w:val="Lijstalinea"/>
        <w:numPr>
          <w:ilvl w:val="0"/>
          <w:numId w:val="8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efectiv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ore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adică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excluzând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pauzele</w:t>
      </w:r>
      <w:proofErr w:type="spellEnd"/>
      <w:proofErr w:type="gramStart"/>
      <w:r w:rsidRPr="006316C4">
        <w:rPr>
          <w:rFonts w:asciiTheme="majorHAnsi" w:hAnsiTheme="majorHAnsi" w:cstheme="majorHAnsi"/>
          <w:sz w:val="18"/>
          <w:szCs w:val="18"/>
        </w:rPr>
        <w:t>).Minstens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éénmaal per week laat u het gelegenheidsformulier paraferen door de werkgever.</w:t>
      </w:r>
    </w:p>
    <w:p w14:paraId="2254D1BA" w14:textId="77777777" w:rsidR="0071755B" w:rsidRDefault="0071755B" w:rsidP="0071755B">
      <w:pPr>
        <w:pStyle w:val="Lijstalinea"/>
        <w:numPr>
          <w:ilvl w:val="0"/>
          <w:numId w:val="4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Atunci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alăturați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unui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alt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înmânați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-i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poată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completa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datele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2AFE9088" w14:textId="77777777" w:rsidR="0071755B" w:rsidRDefault="0071755B" w:rsidP="0071755B">
      <w:pPr>
        <w:pStyle w:val="Lijstalinea"/>
        <w:numPr>
          <w:ilvl w:val="0"/>
          <w:numId w:val="4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Păstrați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până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02FB8195" w14:textId="77777777" w:rsidR="0071755B" w:rsidRPr="006316C4" w:rsidRDefault="0071755B" w:rsidP="0071755B">
      <w:pPr>
        <w:pStyle w:val="Lijstalinea"/>
        <w:spacing w:after="0" w:line="200" w:lineRule="atLeast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bookmarkEnd w:id="2"/>
    <w:p w14:paraId="05A6F23F" w14:textId="77777777" w:rsidR="0071755B" w:rsidRPr="006316C4" w:rsidRDefault="0071755B" w:rsidP="0071755B">
      <w:pPr>
        <w:spacing w:after="0" w:line="200" w:lineRule="atLeast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Prestații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lucrătorul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sezonier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bCs/>
          <w:sz w:val="18"/>
          <w:szCs w:val="18"/>
        </w:rPr>
        <w:t xml:space="preserve">(care nu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prin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intermediul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unei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agenții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>):</w:t>
      </w:r>
    </w:p>
    <w:p w14:paraId="70A80871" w14:textId="585B3271" w:rsidR="0071755B" w:rsidRPr="006316C4" w:rsidRDefault="0071755B" w:rsidP="0071755B">
      <w:pPr>
        <w:numPr>
          <w:ilvl w:val="0"/>
          <w:numId w:val="4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Prima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25</w:t>
      </w:r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zile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într-un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calendaristic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aveți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dreptul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la o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primă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iulie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prezent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r w:rsidR="000E5CB6" w:rsidRPr="00CE076E">
        <w:rPr>
          <w:rFonts w:asciiTheme="majorHAnsi" w:hAnsiTheme="majorHAnsi" w:cstheme="majorHAnsi"/>
          <w:b/>
          <w:bCs/>
          <w:sz w:val="18"/>
          <w:szCs w:val="18"/>
        </w:rPr>
        <w:t>87,47</w:t>
      </w:r>
      <w:r w:rsidR="000E5CB6" w:rsidRPr="009C1FB0">
        <w:rPr>
          <w:rFonts w:asciiTheme="majorHAnsi" w:hAnsiTheme="majorHAnsi" w:cstheme="majorHAnsi"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sz w:val="18"/>
          <w:szCs w:val="18"/>
        </w:rPr>
        <w:t xml:space="preserve">EUR brut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acordată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plătită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Fondul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garantare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baza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declarațiilor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).</w:t>
      </w:r>
    </w:p>
    <w:p w14:paraId="7958D8AA" w14:textId="4EB99DDA" w:rsidR="0071755B" w:rsidRDefault="0071755B" w:rsidP="0071755B">
      <w:pPr>
        <w:numPr>
          <w:ilvl w:val="0"/>
          <w:numId w:val="4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cel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puțin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>15</w:t>
      </w: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într-un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calendaristic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prezent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0,5 EUR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(brut)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acordată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).</w:t>
      </w:r>
    </w:p>
    <w:p w14:paraId="5A79E713" w14:textId="77777777" w:rsidR="0087635E" w:rsidRDefault="0087635E" w:rsidP="0071755B">
      <w:pPr>
        <w:numPr>
          <w:ilvl w:val="0"/>
          <w:numId w:val="4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fiecare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20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r w:rsidRPr="0087635E">
        <w:rPr>
          <w:rFonts w:asciiTheme="majorHAnsi" w:eastAsia="Times New Roman" w:hAnsiTheme="majorHAnsi" w:cstheme="majorHAnsi"/>
          <w:b/>
          <w:bCs/>
          <w:sz w:val="18"/>
          <w:szCs w:val="18"/>
          <w:lang w:eastAsia="nl-BE"/>
        </w:rPr>
        <w:t>12,08 euro</w:t>
      </w:r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calculată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Prima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sindicatul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din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care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faceți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parte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3754676" w14:textId="010C9341" w:rsidR="0071755B" w:rsidRPr="0087635E" w:rsidRDefault="0071755B" w:rsidP="0071755B">
      <w:pPr>
        <w:numPr>
          <w:ilvl w:val="0"/>
          <w:numId w:val="4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prin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intermediul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unei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agenții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muncă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temporară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posibil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primiți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o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sfârșit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la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lucrătorii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temporari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rugăm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să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verificați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agenția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dvs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</w:t>
      </w:r>
      <w:proofErr w:type="gram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de</w:t>
      </w:r>
      <w:proofErr w:type="gram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muncă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temporară</w:t>
      </w:r>
      <w:proofErr w:type="spellEnd"/>
      <w:r w:rsidRPr="0087635E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51CEDA4" w14:textId="77777777" w:rsidR="0071755B" w:rsidRPr="0087635E" w:rsidRDefault="0071755B" w:rsidP="0071755B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p w14:paraId="6678D537" w14:textId="2CE62871" w:rsidR="0071755B" w:rsidRPr="0087635E" w:rsidRDefault="0071755B" w:rsidP="0071755B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Care este </w:t>
      </w:r>
      <w:proofErr w:type="spellStart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salariul</w:t>
      </w:r>
      <w:proofErr w:type="spellEnd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unui</w:t>
      </w:r>
      <w:proofErr w:type="spellEnd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lucrător</w:t>
      </w:r>
      <w:proofErr w:type="spellEnd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?</w:t>
      </w:r>
      <w:proofErr w:type="gramEnd"/>
      <w:r w:rsidRPr="00EF4691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minim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convenit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nivel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sectorial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</w:t>
      </w:r>
      <w:r w:rsidR="00CE474E" w:rsidRPr="00CE474E">
        <w:rPr>
          <w:rFonts w:asciiTheme="majorHAnsi" w:hAnsiTheme="majorHAnsi" w:cs="Calibri Light"/>
          <w:b/>
          <w:bCs/>
          <w:sz w:val="18"/>
          <w:szCs w:val="18"/>
          <w:lang w:val="fr-FR"/>
        </w:rPr>
        <w:t>€</w:t>
      </w:r>
      <w:r w:rsidR="00CE474E" w:rsidRPr="00CE474E">
        <w:rPr>
          <w:rFonts w:asciiTheme="majorHAnsi" w:hAnsiTheme="majorHAnsi" w:cs="Calibri Light"/>
          <w:sz w:val="18"/>
          <w:szCs w:val="18"/>
          <w:lang w:val="fr-FR"/>
        </w:rPr>
        <w:t xml:space="preserve"> </w:t>
      </w:r>
      <w:r w:rsidR="00CE474E" w:rsidRPr="00CE474E">
        <w:rPr>
          <w:rFonts w:asciiTheme="majorHAnsi" w:hAnsiTheme="majorHAnsi" w:cstheme="majorHAnsi"/>
          <w:b/>
          <w:bCs/>
          <w:sz w:val="18"/>
          <w:szCs w:val="18"/>
          <w:lang w:val="fr-FR"/>
        </w:rPr>
        <w:t xml:space="preserve">16.41 </w:t>
      </w:r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brut.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Impozitul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reținut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sursă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până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18,73</w:t>
      </w:r>
      <w:proofErr w:type="gram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% .</w:t>
      </w:r>
      <w:proofErr w:type="gram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dvs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gram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va</w:t>
      </w:r>
      <w:proofErr w:type="gram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plătit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intervale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cel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mult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16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calendaristice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numărul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cont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bancar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pe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l-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ați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furnizat</w:t>
      </w:r>
      <w:proofErr w:type="spellEnd"/>
      <w:r w:rsidR="0087635E" w:rsidRPr="0087635E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.</w:t>
      </w:r>
    </w:p>
    <w:p w14:paraId="1F545D3C" w14:textId="77777777" w:rsidR="0071755B" w:rsidRPr="0071755B" w:rsidRDefault="0071755B" w:rsidP="0071755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02898990" w14:textId="77777777" w:rsidR="0071755B" w:rsidRPr="00CB48E8" w:rsidRDefault="0071755B" w:rsidP="0071755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Ne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puteți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contacta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oricând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prin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e-mail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la secr@hortifonds.be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sau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zi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lucrătoare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între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orele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9: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și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12: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la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numărul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telefon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016/24.70.70.</w:t>
      </w:r>
    </w:p>
    <w:p w14:paraId="062A1A2B" w14:textId="77777777" w:rsidR="00817C50" w:rsidRPr="0071755B" w:rsidRDefault="00817C50" w:rsidP="00817C50">
      <w:pPr>
        <w:pStyle w:val="Lijstalinea"/>
        <w:spacing w:after="0" w:line="200" w:lineRule="atLeast"/>
        <w:ind w:left="284"/>
        <w:jc w:val="both"/>
        <w:rPr>
          <w:rFonts w:asciiTheme="majorHAnsi" w:hAnsiTheme="majorHAnsi" w:cs="Calibri Light"/>
          <w:sz w:val="18"/>
          <w:szCs w:val="18"/>
          <w:lang w:val="fr-FR"/>
        </w:rPr>
      </w:pPr>
    </w:p>
    <w:bookmarkEnd w:id="0"/>
    <w:sectPr w:rsidR="00817C50" w:rsidRPr="0071755B" w:rsidSect="00A15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CE474E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hyperlink r:id="rId1" w:history="1">
      <w:r w:rsidRPr="00C1233F">
        <w:rPr>
          <w:rStyle w:val="Hyperlink"/>
          <w:rFonts w:ascii="Arial" w:hAnsi="Arial" w:cs="Arial"/>
          <w:sz w:val="18"/>
          <w:szCs w:val="18"/>
          <w:lang w:val="en-US"/>
        </w:rPr>
        <w:t>www.fonds-landbouw.be</w:t>
      </w:r>
    </w:hyperlink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27F4"/>
    <w:multiLevelType w:val="hybridMultilevel"/>
    <w:tmpl w:val="0EA07004"/>
    <w:lvl w:ilvl="0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5842D06"/>
    <w:multiLevelType w:val="hybridMultilevel"/>
    <w:tmpl w:val="F9A4A218"/>
    <w:lvl w:ilvl="0" w:tplc="0813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1260480">
    <w:abstractNumId w:val="2"/>
  </w:num>
  <w:num w:numId="2" w16cid:durableId="1691561870">
    <w:abstractNumId w:val="0"/>
  </w:num>
  <w:num w:numId="3" w16cid:durableId="1198272903">
    <w:abstractNumId w:val="5"/>
  </w:num>
  <w:num w:numId="4" w16cid:durableId="1332756658">
    <w:abstractNumId w:val="3"/>
  </w:num>
  <w:num w:numId="5" w16cid:durableId="531845727">
    <w:abstractNumId w:val="6"/>
  </w:num>
  <w:num w:numId="6" w16cid:durableId="154995484">
    <w:abstractNumId w:val="3"/>
  </w:num>
  <w:num w:numId="7" w16cid:durableId="501359883">
    <w:abstractNumId w:val="4"/>
  </w:num>
  <w:num w:numId="8" w16cid:durableId="157274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025EC6"/>
    <w:rsid w:val="00061F24"/>
    <w:rsid w:val="000E5CB6"/>
    <w:rsid w:val="0012750F"/>
    <w:rsid w:val="001F680A"/>
    <w:rsid w:val="00314B94"/>
    <w:rsid w:val="00364548"/>
    <w:rsid w:val="00377891"/>
    <w:rsid w:val="003A49D3"/>
    <w:rsid w:val="003B5814"/>
    <w:rsid w:val="003C39DA"/>
    <w:rsid w:val="003D6341"/>
    <w:rsid w:val="003E58AF"/>
    <w:rsid w:val="00417C77"/>
    <w:rsid w:val="004526F8"/>
    <w:rsid w:val="004A7B7F"/>
    <w:rsid w:val="004F6D4B"/>
    <w:rsid w:val="00695119"/>
    <w:rsid w:val="006E30DF"/>
    <w:rsid w:val="0071755B"/>
    <w:rsid w:val="007B2B07"/>
    <w:rsid w:val="00817C50"/>
    <w:rsid w:val="0087635E"/>
    <w:rsid w:val="008E1B0F"/>
    <w:rsid w:val="009117E7"/>
    <w:rsid w:val="009216F6"/>
    <w:rsid w:val="009F1BBA"/>
    <w:rsid w:val="00A15A82"/>
    <w:rsid w:val="00A82C9D"/>
    <w:rsid w:val="00B47CE0"/>
    <w:rsid w:val="00BC78DF"/>
    <w:rsid w:val="00BE2086"/>
    <w:rsid w:val="00C6308F"/>
    <w:rsid w:val="00CB293F"/>
    <w:rsid w:val="00CB7AF0"/>
    <w:rsid w:val="00CE474E"/>
    <w:rsid w:val="00D24C5F"/>
    <w:rsid w:val="00D81514"/>
    <w:rsid w:val="00E868FD"/>
    <w:rsid w:val="00E92313"/>
    <w:rsid w:val="00E959B6"/>
    <w:rsid w:val="00EE1245"/>
    <w:rsid w:val="00EE337C"/>
    <w:rsid w:val="00EF4691"/>
    <w:rsid w:val="00EF53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2026-01-12T15:42:00Z</dcterms:created>
  <dcterms:modified xsi:type="dcterms:W3CDTF">2026-01-12T15:42:00Z</dcterms:modified>
</cp:coreProperties>
</file>